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73" w:rsidRDefault="00EC1C73" w:rsidP="008360F2">
      <w:pPr>
        <w:pStyle w:val="TDC1"/>
      </w:pPr>
    </w:p>
    <w:p w:rsidR="00BF5765" w:rsidRDefault="00BF5765" w:rsidP="00BF5765"/>
    <w:p w:rsidR="00D760F0" w:rsidRPr="00BF5765" w:rsidRDefault="00D760F0" w:rsidP="00BF5765">
      <w:pPr>
        <w:ind w:left="10348"/>
        <w:rPr>
          <w:rFonts w:eastAsiaTheme="minorEastAsia"/>
          <w:b/>
          <w:sz w:val="28"/>
          <w:szCs w:val="28"/>
        </w:rPr>
      </w:pPr>
      <w:r w:rsidRPr="00BF5765">
        <w:rPr>
          <w:rFonts w:eastAsiaTheme="minorEastAsia"/>
          <w:b/>
          <w:sz w:val="28"/>
          <w:szCs w:val="28"/>
        </w:rPr>
        <w:t xml:space="preserve">DOCUMENTO 1.- </w:t>
      </w:r>
      <w:r w:rsidR="00BF5765" w:rsidRPr="00BF5765">
        <w:rPr>
          <w:rFonts w:eastAsiaTheme="minorEastAsia"/>
          <w:b/>
          <w:sz w:val="28"/>
          <w:szCs w:val="28"/>
        </w:rPr>
        <w:t>MEMORIA</w:t>
      </w:r>
    </w:p>
    <w:p w:rsidR="00BF5765" w:rsidRPr="00BF5765" w:rsidRDefault="00BF5765" w:rsidP="00BF5765">
      <w:pPr>
        <w:ind w:left="10348"/>
        <w:rPr>
          <w:rFonts w:eastAsiaTheme="minorEastAsia"/>
          <w:b/>
          <w:sz w:val="28"/>
          <w:szCs w:val="28"/>
        </w:rPr>
      </w:pPr>
    </w:p>
    <w:p w:rsidR="00FB5237" w:rsidRPr="00BF5765" w:rsidRDefault="00FB5237" w:rsidP="00BF5765">
      <w:pPr>
        <w:ind w:left="10348"/>
        <w:rPr>
          <w:rFonts w:eastAsiaTheme="minorEastAsia"/>
          <w:b/>
          <w:sz w:val="28"/>
          <w:szCs w:val="28"/>
        </w:rPr>
      </w:pPr>
      <w:r w:rsidRPr="00BF5765">
        <w:rPr>
          <w:rFonts w:eastAsiaTheme="minorEastAsia"/>
          <w:b/>
          <w:sz w:val="28"/>
          <w:szCs w:val="28"/>
        </w:rPr>
        <w:t xml:space="preserve">DOCUMENTO 2.- </w:t>
      </w:r>
      <w:r w:rsidR="00BF5765" w:rsidRPr="00BF5765">
        <w:rPr>
          <w:rFonts w:eastAsiaTheme="minorEastAsia"/>
          <w:b/>
          <w:sz w:val="28"/>
          <w:szCs w:val="28"/>
        </w:rPr>
        <w:t>PLANOS</w:t>
      </w:r>
    </w:p>
    <w:p w:rsidR="00BF5765" w:rsidRPr="00BF5765" w:rsidRDefault="00BF5765" w:rsidP="00BF5765">
      <w:pPr>
        <w:ind w:left="10348"/>
        <w:rPr>
          <w:rFonts w:eastAsiaTheme="minorEastAsia"/>
          <w:b/>
          <w:sz w:val="28"/>
          <w:szCs w:val="28"/>
        </w:rPr>
      </w:pPr>
    </w:p>
    <w:p w:rsidR="00FB5237" w:rsidRPr="00BF5765" w:rsidRDefault="00FB5237" w:rsidP="00BF5765">
      <w:pPr>
        <w:ind w:left="10348"/>
        <w:rPr>
          <w:rFonts w:eastAsiaTheme="minorEastAsia"/>
          <w:b/>
          <w:sz w:val="28"/>
          <w:szCs w:val="28"/>
        </w:rPr>
      </w:pPr>
      <w:r w:rsidRPr="00BF5765">
        <w:rPr>
          <w:rFonts w:eastAsiaTheme="minorEastAsia"/>
          <w:b/>
          <w:sz w:val="28"/>
          <w:szCs w:val="28"/>
        </w:rPr>
        <w:t xml:space="preserve">DOCUMENTO 3.- </w:t>
      </w:r>
      <w:r w:rsidR="00BF5765" w:rsidRPr="00BF5765">
        <w:rPr>
          <w:rFonts w:eastAsiaTheme="minorEastAsia"/>
          <w:b/>
          <w:sz w:val="28"/>
          <w:szCs w:val="28"/>
        </w:rPr>
        <w:t>PLIEGO DE CONDICIONES</w:t>
      </w:r>
    </w:p>
    <w:p w:rsidR="00BF5765" w:rsidRPr="00BF5765" w:rsidRDefault="00BF5765" w:rsidP="00BF5765">
      <w:pPr>
        <w:ind w:left="10348"/>
        <w:rPr>
          <w:rFonts w:eastAsiaTheme="minorEastAsia"/>
          <w:b/>
          <w:sz w:val="28"/>
          <w:szCs w:val="28"/>
        </w:rPr>
      </w:pPr>
    </w:p>
    <w:p w:rsidR="00FB5237" w:rsidRPr="00BF5765" w:rsidRDefault="00FB5237" w:rsidP="00BF5765">
      <w:pPr>
        <w:ind w:left="10348"/>
        <w:rPr>
          <w:rFonts w:eastAsiaTheme="minorEastAsia"/>
          <w:b/>
          <w:sz w:val="28"/>
          <w:szCs w:val="28"/>
        </w:rPr>
      </w:pPr>
      <w:r w:rsidRPr="00BF5765">
        <w:rPr>
          <w:rFonts w:eastAsiaTheme="minorEastAsia"/>
          <w:b/>
          <w:sz w:val="28"/>
          <w:szCs w:val="28"/>
        </w:rPr>
        <w:t xml:space="preserve">DOCUMENTO 4.- </w:t>
      </w:r>
      <w:r w:rsidR="00BF5765" w:rsidRPr="00BF5765">
        <w:rPr>
          <w:rFonts w:eastAsiaTheme="minorEastAsia"/>
          <w:b/>
          <w:sz w:val="28"/>
          <w:szCs w:val="28"/>
        </w:rPr>
        <w:t>PRESUPUESTO</w:t>
      </w:r>
    </w:p>
    <w:p w:rsidR="00BF5765" w:rsidRPr="00BF5765" w:rsidRDefault="00BF5765" w:rsidP="00BF5765">
      <w:pPr>
        <w:ind w:left="10348"/>
        <w:rPr>
          <w:rFonts w:eastAsiaTheme="minorEastAsia"/>
          <w:b/>
          <w:sz w:val="28"/>
          <w:szCs w:val="28"/>
        </w:rPr>
      </w:pPr>
    </w:p>
    <w:p w:rsidR="00FB5237" w:rsidRPr="00FB5237" w:rsidRDefault="00E86AA8" w:rsidP="00BF5765">
      <w:pPr>
        <w:ind w:left="10348"/>
      </w:pPr>
      <w:r w:rsidRPr="00BF5765">
        <w:rPr>
          <w:rFonts w:eastAsiaTheme="minorEastAsia"/>
          <w:b/>
          <w:sz w:val="28"/>
          <w:szCs w:val="28"/>
        </w:rPr>
        <w:t xml:space="preserve">DOCUMENTO </w:t>
      </w:r>
      <w:r w:rsidR="00BF5765" w:rsidRPr="00BF5765">
        <w:rPr>
          <w:rFonts w:eastAsiaTheme="minorEastAsia"/>
          <w:b/>
          <w:sz w:val="28"/>
          <w:szCs w:val="28"/>
        </w:rPr>
        <w:t>ANEXO</w:t>
      </w:r>
      <w:r w:rsidRPr="00BF5765">
        <w:rPr>
          <w:rFonts w:eastAsiaTheme="minorEastAsia"/>
          <w:b/>
          <w:sz w:val="28"/>
          <w:szCs w:val="28"/>
        </w:rPr>
        <w:t xml:space="preserve">.- </w:t>
      </w:r>
      <w:r w:rsidR="00BF5765" w:rsidRPr="00BF5765">
        <w:rPr>
          <w:rFonts w:eastAsiaTheme="minorEastAsia"/>
          <w:b/>
          <w:sz w:val="28"/>
          <w:szCs w:val="28"/>
        </w:rPr>
        <w:t xml:space="preserve">PLAN DE SEGURIDAD Y SALUD </w:t>
      </w:r>
      <w:r w:rsidR="007B6445">
        <w:rPr>
          <w:rFonts w:eastAsiaTheme="minorEastAsia"/>
          <w:b/>
          <w:sz w:val="28"/>
          <w:szCs w:val="28"/>
        </w:rPr>
        <w:t>VIGENTE</w:t>
      </w:r>
    </w:p>
    <w:sectPr w:rsidR="00FB5237" w:rsidRPr="00FB5237" w:rsidSect="00BF5765">
      <w:headerReference w:type="default" r:id="rId8"/>
      <w:footerReference w:type="default" r:id="rId9"/>
      <w:pgSz w:w="23814" w:h="16839" w:orient="landscape" w:code="8"/>
      <w:pgMar w:top="-170" w:right="1418" w:bottom="2410" w:left="1985" w:header="1697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38" w:rsidRDefault="00254C38">
      <w:r>
        <w:separator/>
      </w:r>
    </w:p>
  </w:endnote>
  <w:endnote w:type="continuationSeparator" w:id="0">
    <w:p w:rsidR="00254C38" w:rsidRDefault="00254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831497" w:rsidTr="00F7613F">
      <w:tc>
        <w:tcPr>
          <w:tcW w:w="20551" w:type="dxa"/>
        </w:tcPr>
        <w:p w:rsidR="00831497" w:rsidRPr="00F7613F" w:rsidRDefault="00831497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831497" w:rsidRPr="00F7613F" w:rsidRDefault="00831497" w:rsidP="00825224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15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DE SEGURIDAD Y SALUD</w:t>
          </w:r>
        </w:p>
      </w:tc>
    </w:tr>
  </w:tbl>
  <w:p w:rsidR="00831497" w:rsidRDefault="00831497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38" w:rsidRDefault="00254C38">
      <w:r>
        <w:separator/>
      </w:r>
    </w:p>
  </w:footnote>
  <w:footnote w:type="continuationSeparator" w:id="0">
    <w:p w:rsidR="00254C38" w:rsidRDefault="00254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65" w:rsidRDefault="00BF5765" w:rsidP="00BF5765">
    <w:pPr>
      <w:pStyle w:val="Encabezado"/>
      <w:tabs>
        <w:tab w:val="center" w:pos="10205"/>
        <w:tab w:val="left" w:pos="13088"/>
      </w:tabs>
      <w:spacing w:after="0"/>
      <w:jc w:val="left"/>
      <w:rPr>
        <w:b/>
        <w:sz w:val="52"/>
        <w:szCs w:val="52"/>
      </w:rPr>
    </w:pPr>
    <w:r>
      <w:rPr>
        <w:b/>
        <w:sz w:val="52"/>
        <w:szCs w:val="52"/>
      </w:rPr>
      <w:tab/>
    </w:r>
  </w:p>
  <w:p w:rsidR="00BF5765" w:rsidRPr="001E3AFB" w:rsidRDefault="00BF5765" w:rsidP="00BF5765">
    <w:pPr>
      <w:pStyle w:val="Encabezado"/>
      <w:tabs>
        <w:tab w:val="center" w:pos="10205"/>
        <w:tab w:val="left" w:pos="13088"/>
      </w:tabs>
      <w:spacing w:after="0"/>
      <w:jc w:val="center"/>
      <w:rPr>
        <w:b/>
        <w:sz w:val="52"/>
        <w:szCs w:val="52"/>
      </w:rPr>
    </w:pPr>
    <w:r w:rsidRPr="001E3AFB">
      <w:rPr>
        <w:b/>
        <w:sz w:val="52"/>
        <w:szCs w:val="52"/>
      </w:rPr>
      <w:t>INDICE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E676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C780A"/>
    <w:multiLevelType w:val="hybridMultilevel"/>
    <w:tmpl w:val="DF68505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0FA7551"/>
    <w:multiLevelType w:val="hybridMultilevel"/>
    <w:tmpl w:val="00F400D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35E60C2"/>
    <w:multiLevelType w:val="singleLevel"/>
    <w:tmpl w:val="BD18B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6A04771F"/>
    <w:multiLevelType w:val="hybridMultilevel"/>
    <w:tmpl w:val="93A6DD9C"/>
    <w:lvl w:ilvl="0" w:tplc="FFFFFFFF">
      <w:start w:val="1"/>
      <w:numFmt w:val="bullet"/>
      <w:pStyle w:val="Normalfichanorm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3B23EE9"/>
    <w:multiLevelType w:val="singleLevel"/>
    <w:tmpl w:val="9EA6EE4E"/>
    <w:lvl w:ilvl="0">
      <w:start w:val="1"/>
      <w:numFmt w:val="bullet"/>
      <w:pStyle w:val="Normalfich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  <w:sz w:val="28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43F08"/>
    <w:rsid w:val="00053856"/>
    <w:rsid w:val="0007042D"/>
    <w:rsid w:val="00074C3D"/>
    <w:rsid w:val="00090B50"/>
    <w:rsid w:val="00097FFD"/>
    <w:rsid w:val="000E5E87"/>
    <w:rsid w:val="00141F87"/>
    <w:rsid w:val="00181F3F"/>
    <w:rsid w:val="001A6C66"/>
    <w:rsid w:val="001B0EDC"/>
    <w:rsid w:val="001E3A52"/>
    <w:rsid w:val="001E3AFB"/>
    <w:rsid w:val="001F3DF5"/>
    <w:rsid w:val="001F64CD"/>
    <w:rsid w:val="00240D42"/>
    <w:rsid w:val="00242A9F"/>
    <w:rsid w:val="00254C38"/>
    <w:rsid w:val="00263D9B"/>
    <w:rsid w:val="002D0EA0"/>
    <w:rsid w:val="002E7D61"/>
    <w:rsid w:val="002F0740"/>
    <w:rsid w:val="002F0779"/>
    <w:rsid w:val="00375102"/>
    <w:rsid w:val="00376A87"/>
    <w:rsid w:val="003A631C"/>
    <w:rsid w:val="003C37F9"/>
    <w:rsid w:val="003F2B6A"/>
    <w:rsid w:val="00404048"/>
    <w:rsid w:val="0047006B"/>
    <w:rsid w:val="0047591D"/>
    <w:rsid w:val="00487358"/>
    <w:rsid w:val="0049104C"/>
    <w:rsid w:val="004C1116"/>
    <w:rsid w:val="005045FA"/>
    <w:rsid w:val="00532B51"/>
    <w:rsid w:val="005667BD"/>
    <w:rsid w:val="0056684B"/>
    <w:rsid w:val="005976C9"/>
    <w:rsid w:val="005A2F6C"/>
    <w:rsid w:val="005B4A66"/>
    <w:rsid w:val="005C3B9E"/>
    <w:rsid w:val="005F1291"/>
    <w:rsid w:val="005F3A27"/>
    <w:rsid w:val="006613E1"/>
    <w:rsid w:val="00661CB7"/>
    <w:rsid w:val="006727E9"/>
    <w:rsid w:val="006867BB"/>
    <w:rsid w:val="0069216C"/>
    <w:rsid w:val="006A4857"/>
    <w:rsid w:val="006A582D"/>
    <w:rsid w:val="006A76CE"/>
    <w:rsid w:val="006D70AE"/>
    <w:rsid w:val="006E2F3A"/>
    <w:rsid w:val="006F356A"/>
    <w:rsid w:val="007107D7"/>
    <w:rsid w:val="007421B0"/>
    <w:rsid w:val="007448F7"/>
    <w:rsid w:val="0074767A"/>
    <w:rsid w:val="00753F43"/>
    <w:rsid w:val="0076037F"/>
    <w:rsid w:val="00767F9D"/>
    <w:rsid w:val="00773F33"/>
    <w:rsid w:val="00775DE0"/>
    <w:rsid w:val="00786FCD"/>
    <w:rsid w:val="00795BB8"/>
    <w:rsid w:val="007A7129"/>
    <w:rsid w:val="007B6445"/>
    <w:rsid w:val="007E257D"/>
    <w:rsid w:val="007E3DAF"/>
    <w:rsid w:val="0081640B"/>
    <w:rsid w:val="0082490A"/>
    <w:rsid w:val="00825224"/>
    <w:rsid w:val="00831497"/>
    <w:rsid w:val="00831F30"/>
    <w:rsid w:val="008360F2"/>
    <w:rsid w:val="00886F8B"/>
    <w:rsid w:val="00890AC4"/>
    <w:rsid w:val="00893C1A"/>
    <w:rsid w:val="008A6023"/>
    <w:rsid w:val="008B4FDB"/>
    <w:rsid w:val="008C0A71"/>
    <w:rsid w:val="008E3FC6"/>
    <w:rsid w:val="008E5B2A"/>
    <w:rsid w:val="00905BEC"/>
    <w:rsid w:val="00914DD4"/>
    <w:rsid w:val="00964590"/>
    <w:rsid w:val="009A7422"/>
    <w:rsid w:val="009B1680"/>
    <w:rsid w:val="009D075D"/>
    <w:rsid w:val="009E7544"/>
    <w:rsid w:val="009F106B"/>
    <w:rsid w:val="00A34D24"/>
    <w:rsid w:val="00A54359"/>
    <w:rsid w:val="00A54778"/>
    <w:rsid w:val="00A804A3"/>
    <w:rsid w:val="00A877B8"/>
    <w:rsid w:val="00AB5886"/>
    <w:rsid w:val="00AC4BEE"/>
    <w:rsid w:val="00AC4EC8"/>
    <w:rsid w:val="00AD1FD4"/>
    <w:rsid w:val="00B22DA3"/>
    <w:rsid w:val="00B346C9"/>
    <w:rsid w:val="00B8571D"/>
    <w:rsid w:val="00BC21FB"/>
    <w:rsid w:val="00BC6E06"/>
    <w:rsid w:val="00BD0A4A"/>
    <w:rsid w:val="00BE20E0"/>
    <w:rsid w:val="00BF5765"/>
    <w:rsid w:val="00BF7681"/>
    <w:rsid w:val="00C11D69"/>
    <w:rsid w:val="00C21A70"/>
    <w:rsid w:val="00C21DAA"/>
    <w:rsid w:val="00C2636F"/>
    <w:rsid w:val="00C43F08"/>
    <w:rsid w:val="00C456A8"/>
    <w:rsid w:val="00D01FF9"/>
    <w:rsid w:val="00D17426"/>
    <w:rsid w:val="00D67221"/>
    <w:rsid w:val="00D702AF"/>
    <w:rsid w:val="00D760F0"/>
    <w:rsid w:val="00D83BA0"/>
    <w:rsid w:val="00DD05E9"/>
    <w:rsid w:val="00DF0768"/>
    <w:rsid w:val="00DF72B2"/>
    <w:rsid w:val="00E15BD9"/>
    <w:rsid w:val="00E24020"/>
    <w:rsid w:val="00E24A67"/>
    <w:rsid w:val="00E33C13"/>
    <w:rsid w:val="00E42454"/>
    <w:rsid w:val="00E53077"/>
    <w:rsid w:val="00E74F15"/>
    <w:rsid w:val="00E822D4"/>
    <w:rsid w:val="00E84CC5"/>
    <w:rsid w:val="00E86AA8"/>
    <w:rsid w:val="00EC0F96"/>
    <w:rsid w:val="00EC1C73"/>
    <w:rsid w:val="00EE57DA"/>
    <w:rsid w:val="00F24FCF"/>
    <w:rsid w:val="00F25B1D"/>
    <w:rsid w:val="00F43B7B"/>
    <w:rsid w:val="00F67360"/>
    <w:rsid w:val="00F70B47"/>
    <w:rsid w:val="00F7613F"/>
    <w:rsid w:val="00FB5237"/>
    <w:rsid w:val="00FC5F22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1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1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1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Lista2">
    <w:name w:val="List 2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566" w:hanging="283"/>
    </w:pPr>
    <w:rPr>
      <w:sz w:val="20"/>
      <w:lang w:val="es-ES_tradnl"/>
    </w:rPr>
  </w:style>
  <w:style w:type="paragraph" w:styleId="Lista3">
    <w:name w:val="List 3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849" w:hanging="283"/>
    </w:pPr>
    <w:rPr>
      <w:sz w:val="20"/>
      <w:lang w:val="es-ES_tradnl"/>
    </w:rPr>
  </w:style>
  <w:style w:type="paragraph" w:styleId="Listaconvietas2">
    <w:name w:val="List Bullet 2"/>
    <w:basedOn w:val="Normal"/>
    <w:autoRedefine/>
    <w:rsid w:val="0082490A"/>
    <w:pPr>
      <w:widowControl w:val="0"/>
      <w:numPr>
        <w:numId w:val="3"/>
      </w:numPr>
      <w:tabs>
        <w:tab w:val="clear" w:pos="709"/>
      </w:tabs>
      <w:spacing w:before="0" w:after="0" w:line="288" w:lineRule="auto"/>
      <w:ind w:hanging="643"/>
    </w:pPr>
    <w:rPr>
      <w:sz w:val="20"/>
      <w:lang w:val="es-ES_tradnl"/>
    </w:rPr>
  </w:style>
  <w:style w:type="paragraph" w:styleId="Listaconvietas3">
    <w:name w:val="List Bullet 3"/>
    <w:basedOn w:val="Normal"/>
    <w:autoRedefine/>
    <w:rsid w:val="0082490A"/>
    <w:pPr>
      <w:widowControl w:val="0"/>
      <w:numPr>
        <w:numId w:val="2"/>
      </w:numPr>
      <w:tabs>
        <w:tab w:val="clear" w:pos="709"/>
        <w:tab w:val="clear" w:pos="926"/>
      </w:tabs>
      <w:spacing w:before="0" w:after="0" w:line="288" w:lineRule="auto"/>
      <w:ind w:left="709" w:hanging="709"/>
    </w:pPr>
    <w:rPr>
      <w:sz w:val="20"/>
      <w:lang w:val="es-ES_tradnl"/>
    </w:rPr>
  </w:style>
  <w:style w:type="paragraph" w:styleId="Continuarlista2">
    <w:name w:val="List Continue 2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566"/>
    </w:pPr>
    <w:rPr>
      <w:sz w:val="20"/>
      <w:lang w:val="es-ES_tradnl"/>
    </w:rPr>
  </w:style>
  <w:style w:type="paragraph" w:styleId="Continuarlista3">
    <w:name w:val="List Continue 3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849"/>
    </w:pPr>
    <w:rPr>
      <w:sz w:val="20"/>
      <w:lang w:val="es-ES_tradnl"/>
    </w:rPr>
  </w:style>
  <w:style w:type="paragraph" w:customStyle="1" w:styleId="tabla">
    <w:name w:val="tabla"/>
    <w:basedOn w:val="Normal"/>
    <w:rsid w:val="005C3B9E"/>
    <w:pPr>
      <w:widowControl w:val="0"/>
      <w:pBdr>
        <w:between w:val="single" w:sz="4" w:space="1" w:color="auto"/>
      </w:pBdr>
      <w:tabs>
        <w:tab w:val="clear" w:pos="709"/>
      </w:tabs>
      <w:suppressAutoHyphens/>
      <w:spacing w:before="80" w:after="40"/>
    </w:pPr>
    <w:rPr>
      <w:rFonts w:cs="Arial"/>
      <w:i/>
      <w:sz w:val="20"/>
      <w:szCs w:val="22"/>
    </w:rPr>
  </w:style>
  <w:style w:type="paragraph" w:styleId="Prrafodelista">
    <w:name w:val="List Paragraph"/>
    <w:basedOn w:val="Normal"/>
    <w:uiPriority w:val="34"/>
    <w:qFormat/>
    <w:rsid w:val="00964590"/>
    <w:pPr>
      <w:ind w:left="720"/>
      <w:contextualSpacing/>
    </w:pPr>
  </w:style>
  <w:style w:type="paragraph" w:customStyle="1" w:styleId="Normalficha">
    <w:name w:val="Normal ficha"/>
    <w:basedOn w:val="Normal"/>
    <w:autoRedefine/>
    <w:rsid w:val="005A2F6C"/>
    <w:pPr>
      <w:numPr>
        <w:numId w:val="5"/>
      </w:numPr>
      <w:tabs>
        <w:tab w:val="clear" w:pos="709"/>
      </w:tabs>
      <w:spacing w:before="0" w:after="0"/>
      <w:jc w:val="left"/>
    </w:pPr>
    <w:rPr>
      <w:sz w:val="18"/>
    </w:rPr>
  </w:style>
  <w:style w:type="paragraph" w:customStyle="1" w:styleId="Normalfichanormas">
    <w:name w:val="Normal ficha normas"/>
    <w:basedOn w:val="Normalficha"/>
    <w:autoRedefine/>
    <w:rsid w:val="005A2F6C"/>
    <w:pPr>
      <w:numPr>
        <w:numId w:val="6"/>
      </w:numPr>
      <w:spacing w:before="60"/>
      <w:ind w:right="1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4BD2-0C5C-4791-B553-AFA9940B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PAQUI CRESPO</cp:lastModifiedBy>
  <cp:revision>4</cp:revision>
  <cp:lastPrinted>2012-04-25T10:36:00Z</cp:lastPrinted>
  <dcterms:created xsi:type="dcterms:W3CDTF">2012-04-25T13:41:00Z</dcterms:created>
  <dcterms:modified xsi:type="dcterms:W3CDTF">2012-04-25T13:45:00Z</dcterms:modified>
</cp:coreProperties>
</file>